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C2" w:rsidRDefault="00F723C2" w:rsidP="00F723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Понятие счастья в Исламе.</w:t>
      </w:r>
      <w:proofErr w:type="gramEnd"/>
      <w:r>
        <w:rPr>
          <w:color w:val="002A80"/>
          <w:sz w:val="34"/>
          <w:szCs w:val="34"/>
        </w:rPr>
        <w:t xml:space="preserve"> </w:t>
      </w:r>
    </w:p>
    <w:p w:rsidR="00F723C2" w:rsidRDefault="00F723C2" w:rsidP="00F723C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Различные взгляды (часть 1 из 3)</w:t>
      </w:r>
    </w:p>
    <w:p w:rsidR="00C26197" w:rsidRDefault="00530ABE" w:rsidP="00530ABE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665730" cy="1768475"/>
            <wp:effectExtent l="0" t="0" r="1270" b="3175"/>
            <wp:docPr id="18" name="Picture 18" descr="http://www.islamreligion.com/articles/images/Happiness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slamreligion.com/articles/images/Happiness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Счастье, вероятно, – это одно из наиболее значимых в жизни человека понятий, но, несмотря на это, наука до сих пор не может много рассказать о нем.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Даже само определение счастья – расплывчато.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 такое счастье?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Идея, эмоция, философия, некий образ?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может быть, это нечто, заложенное в генах?</w:t>
      </w:r>
      <w:proofErr w:type="gramEnd"/>
      <w:r>
        <w:rPr>
          <w:color w:val="000000"/>
          <w:sz w:val="26"/>
          <w:szCs w:val="26"/>
        </w:rPr>
        <w:t xml:space="preserve"> Никто не может дать точный ответ, хотя все стремятся торговать "счастьем" – и наркоторговцы, и изготовители лекарств, и Голливуд, и производители игрушек, и различные преподаватели на курсах по самосовершенствованию, и, конечно же, Дисней, создатель "самого счастливого места на Земле". </w:t>
      </w:r>
      <w:proofErr w:type="gramStart"/>
      <w:r>
        <w:rPr>
          <w:color w:val="000000"/>
          <w:sz w:val="26"/>
          <w:szCs w:val="26"/>
        </w:rPr>
        <w:t>Можно ли на самом деле купить счастье?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Можно ли его приобрести, достигнув верха удовольствия, получив известность и богатство, имея неограниченную свободу?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этой серии статей мы кратко рассмотрим, как развивалось и каким стало понимание счастья в современном обществе.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этого рассмотрим, что говорится в Исламе о значении и средствах достижения счастья.</w:t>
      </w:r>
      <w:proofErr w:type="gramEnd"/>
    </w:p>
    <w:p w:rsidR="00F723C2" w:rsidRDefault="00F723C2" w:rsidP="00F723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Развитие взглядов на счастье в Западной мысли.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Отношение к счастью в христианском мире основывалось на высказывании Иисуса:</w:t>
      </w:r>
    </w:p>
    <w:p w:rsidR="00F723C2" w:rsidRDefault="00F723C2" w:rsidP="00F723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“Так вы и теперь имеете печаль; но я увижу вас опять, и возрадуется сердце ваше, и радости вашей никто не отнимет </w:t>
      </w:r>
      <w:proofErr w:type="gramStart"/>
      <w:r>
        <w:rPr>
          <w:b/>
          <w:bCs/>
          <w:color w:val="000000"/>
          <w:sz w:val="26"/>
          <w:szCs w:val="26"/>
        </w:rPr>
        <w:t>“ (</w:t>
      </w:r>
      <w:proofErr w:type="gramEnd"/>
      <w:r>
        <w:rPr>
          <w:b/>
          <w:bCs/>
          <w:color w:val="000000"/>
          <w:sz w:val="26"/>
          <w:szCs w:val="26"/>
        </w:rPr>
        <w:t>Иоанн 16:22)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Затем, в течение многих столетий, теория счастья постоянно пересматривалась, но, так или иначе, она основывалась на идее "первородного греха".</w:t>
      </w:r>
      <w:proofErr w:type="gramEnd"/>
      <w:r>
        <w:rPr>
          <w:color w:val="000000"/>
          <w:sz w:val="26"/>
          <w:szCs w:val="26"/>
        </w:rPr>
        <w:t xml:space="preserve"> Как объяснил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эту мысль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Св. Августин в «Городе Бога»: "По причине первородного греха Адама и Евы в Раю, истинное счастье стало недосягаемо в нашей существующей жизни"</w:t>
      </w:r>
      <w:bookmarkStart w:id="0" w:name="_ftnref182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"http://www.islamreligion.com/ru/articles/435/" \l "_ftn18235" \o " \«Город Бога\» (City of God, (XIX.4-10). (http://www.humanities.mq.edu.au/Ockham/y6705.html)."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ru-RU"/>
        </w:rPr>
        <w:t>.</w:t>
      </w:r>
    </w:p>
    <w:p w:rsidR="00F723C2" w:rsidRP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В 1776 году Томас Джефферсон (один из отцов-основателей Америки), говоря об успешном столетии, отразившемся на Европе и Америке, утверждал, что "погоню за счастьем" следует считать "самоочевидной истиной".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Это было такое время, когда о достигнутом счастье говорили так часто и столь уверенно, </w:t>
      </w:r>
      <w:r>
        <w:rPr>
          <w:color w:val="000000"/>
          <w:sz w:val="26"/>
          <w:szCs w:val="26"/>
        </w:rPr>
        <w:lastRenderedPageBreak/>
        <w:t>что для многих людей едва ли требовались доказательства.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Как говорил Джефферсон, это было самоочевидно.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Обеспечение "самого большого счастья для самого большого числа" стало моральным долгом того 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только как нечто "самоочевидное" могло быть "погоней за счастьем"?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Было ли оно, действительно, настолько очевидным, что счастье было нашей естественной конечной целью?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Христиане признают, что люди стремятся к счастью в течение своих земных скитаний, но ставят под сомнение возможность действительно достичь 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Также и Джефферсон в одной из своих работ довольно пессимистично высказывался о том, что погоня за счастьем приведет когда-либо к желаемому результату.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«Абсолютное счастье… никогда не давалось Богом кому-либо из творений», – писал он в своем письме в 1763 году.</w:t>
      </w:r>
      <w:proofErr w:type="gramEnd"/>
      <w:r>
        <w:rPr>
          <w:color w:val="000000"/>
          <w:sz w:val="26"/>
          <w:szCs w:val="26"/>
        </w:rPr>
        <w:t xml:space="preserve"> Он добавлял: «Даже самый удачливый из нас в своем жизненном путешествии часто встречается с бедствиями и неудачами, которые очень даже могут сокрушить его</w:t>
      </w:r>
      <w:proofErr w:type="gramStart"/>
      <w:r>
        <w:rPr>
          <w:color w:val="000000"/>
          <w:sz w:val="26"/>
          <w:szCs w:val="26"/>
        </w:rPr>
        <w:t>»</w:t>
      </w:r>
      <w:bookmarkStart w:id="1" w:name="_ftnref1823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"http://www.islamreligion.com/ru/articles/435/" \l "_ftn18236" \o " \«Автобиографические записки\» (Notes for an Autobiography,  1821)."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 По его словам, «следует укреплять наши умы против таких сокрушений и бедствий», - заключает он, - «и это должно быть одним из основных занятий и усилий в нашей жизни».</w:t>
      </w:r>
    </w:p>
    <w:p w:rsidR="00F723C2" w:rsidRP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723C2">
        <w:rPr>
          <w:color w:val="000000"/>
          <w:sz w:val="26"/>
          <w:szCs w:val="26"/>
          <w:lang w:val="ru-RU"/>
        </w:rPr>
        <w:t>Если раньше, в пятом веке, Боэтиус мог заявлять, что "Бог и есть само счастье"</w:t>
      </w:r>
      <w:bookmarkStart w:id="2" w:name="_ftnref18237"/>
      <w:r>
        <w:rPr>
          <w:color w:val="000000"/>
          <w:sz w:val="26"/>
          <w:szCs w:val="26"/>
        </w:rPr>
        <w:fldChar w:fldCharType="begin"/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F723C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F723C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F723C2">
        <w:rPr>
          <w:color w:val="000000"/>
          <w:sz w:val="26"/>
          <w:szCs w:val="26"/>
          <w:lang w:val="ru-RU"/>
        </w:rPr>
        <w:instrText>/435/" \</w:instrText>
      </w:r>
      <w:r>
        <w:rPr>
          <w:color w:val="000000"/>
          <w:sz w:val="26"/>
          <w:szCs w:val="26"/>
        </w:rPr>
        <w:instrText>l</w:instrText>
      </w:r>
      <w:r w:rsidRPr="00F723C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F723C2">
        <w:rPr>
          <w:color w:val="000000"/>
          <w:sz w:val="26"/>
          <w:szCs w:val="26"/>
          <w:lang w:val="ru-RU"/>
        </w:rPr>
        <w:instrText>18237" \</w:instrText>
      </w:r>
      <w:r>
        <w:rPr>
          <w:color w:val="000000"/>
          <w:sz w:val="26"/>
          <w:szCs w:val="26"/>
        </w:rPr>
        <w:instrText>o</w:instrText>
      </w:r>
      <w:r w:rsidRPr="00F723C2">
        <w:rPr>
          <w:color w:val="000000"/>
          <w:sz w:val="26"/>
          <w:szCs w:val="26"/>
          <w:lang w:val="ru-RU"/>
        </w:rPr>
        <w:instrText xml:space="preserve"> " </w:instrText>
      </w:r>
      <w:r>
        <w:rPr>
          <w:color w:val="000000"/>
          <w:sz w:val="26"/>
          <w:szCs w:val="26"/>
        </w:rPr>
        <w:instrText>De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Consol</w:instrText>
      </w:r>
      <w:r w:rsidRPr="00F723C2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iii</w:instrText>
      </w:r>
      <w:r w:rsidRPr="00F723C2">
        <w:rPr>
          <w:color w:val="000000"/>
          <w:sz w:val="26"/>
          <w:szCs w:val="26"/>
          <w:lang w:val="ru-RU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 w:rsidRPr="00F723C2"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ru-RU"/>
        </w:rPr>
        <w:t>, то к середине девятнадцатого века эта фраза стала звучать обратным образом: "Счастье – это и есть Бог". Земное счастье стало идолом, главным смыслом жизни, источником человеческого стремления, целью существования, ответом на вопросы "почему" и "для чего". Не будь счастье, как выражался Фрейд, «в плане божественного сотворения»</w:t>
      </w:r>
      <w:r>
        <w:rPr>
          <w:rStyle w:val="apple-converted-space"/>
          <w:color w:val="000000"/>
          <w:position w:val="2"/>
          <w:lang w:val="ru-RU"/>
        </w:rPr>
        <w:t> </w:t>
      </w:r>
      <w:bookmarkStart w:id="3" w:name="_ftnref18238"/>
      <w:r>
        <w:rPr>
          <w:color w:val="000000"/>
          <w:sz w:val="26"/>
          <w:szCs w:val="26"/>
        </w:rPr>
        <w:fldChar w:fldCharType="begin"/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F723C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F723C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F723C2">
        <w:rPr>
          <w:color w:val="000000"/>
          <w:sz w:val="26"/>
          <w:szCs w:val="26"/>
          <w:lang w:val="ru-RU"/>
        </w:rPr>
        <w:instrText>/435/" \</w:instrText>
      </w:r>
      <w:r>
        <w:rPr>
          <w:color w:val="000000"/>
          <w:sz w:val="26"/>
          <w:szCs w:val="26"/>
        </w:rPr>
        <w:instrText>l</w:instrText>
      </w:r>
      <w:r w:rsidRPr="00F723C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F723C2">
        <w:rPr>
          <w:color w:val="000000"/>
          <w:sz w:val="26"/>
          <w:szCs w:val="26"/>
          <w:lang w:val="ru-RU"/>
        </w:rPr>
        <w:instrText>18238" \</w:instrText>
      </w:r>
      <w:r>
        <w:rPr>
          <w:color w:val="000000"/>
          <w:sz w:val="26"/>
          <w:szCs w:val="26"/>
        </w:rPr>
        <w:instrText>o</w:instrText>
      </w:r>
      <w:r w:rsidRPr="00F723C2">
        <w:rPr>
          <w:color w:val="000000"/>
          <w:sz w:val="26"/>
          <w:szCs w:val="26"/>
          <w:lang w:val="ru-RU"/>
        </w:rPr>
        <w:instrText xml:space="preserve"> " \«Цивилизация и ее отсутствующие\» (</w:instrText>
      </w:r>
      <w:r>
        <w:rPr>
          <w:color w:val="000000"/>
          <w:sz w:val="26"/>
          <w:szCs w:val="26"/>
        </w:rPr>
        <w:instrText>Civilization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Its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Discontents</w:instrText>
      </w:r>
      <w:r w:rsidRPr="00F723C2">
        <w:rPr>
          <w:color w:val="000000"/>
          <w:sz w:val="26"/>
          <w:szCs w:val="26"/>
          <w:lang w:val="ru-RU"/>
        </w:rPr>
        <w:instrText xml:space="preserve">, 1930)." </w:instrText>
      </w:r>
      <w:r>
        <w:rPr>
          <w:color w:val="000000"/>
          <w:sz w:val="26"/>
          <w:szCs w:val="26"/>
        </w:rPr>
        <w:fldChar w:fldCharType="separate"/>
      </w:r>
      <w:r w:rsidRPr="00F723C2"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  <w:lang w:val="ru-RU"/>
        </w:rPr>
        <w:t>,  нашлись бы те, кто готов изменить творение Создателя, те, кто добавил бы счастье в этот план, производя вещи, потребляя их и экспортируя его под видом демократии и рыночной экономики (материализм). Как отметил философ Паскаль Брукнер: «Счастье – единственный горизонт наших современных демократических государств». Именно так материализм, как замена религии, переместил Бога в торговый центр.</w:t>
      </w:r>
    </w:p>
    <w:p w:rsidR="00F723C2" w:rsidRPr="00F723C2" w:rsidRDefault="00F723C2" w:rsidP="00F723C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  <w:lang w:val="ru-RU"/>
        </w:rPr>
      </w:pPr>
      <w:r w:rsidRPr="00F723C2">
        <w:rPr>
          <w:color w:val="008000"/>
          <w:sz w:val="30"/>
          <w:szCs w:val="30"/>
          <w:lang w:val="ru-RU"/>
        </w:rPr>
        <w:t>Понятие счастья в восточной культуре</w:t>
      </w:r>
    </w:p>
    <w:p w:rsidR="00F723C2" w:rsidRP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723C2">
        <w:rPr>
          <w:color w:val="000000"/>
          <w:sz w:val="26"/>
          <w:szCs w:val="26"/>
          <w:lang w:val="ru-RU"/>
        </w:rPr>
        <w:t>В современной культуре закрепилось мнение, что счастье достигается с приходом богатства, власти или популярности. Многие молодые люди мечтают стать идолами поп-музыки, а старики стремятся сорвать куш в рулетку. Кто-то приходит к выводу, что счастье заключается в отсутствии усталости, печали и раздражения. Другие</w:t>
      </w:r>
      <w:r>
        <w:rPr>
          <w:color w:val="000000"/>
          <w:sz w:val="26"/>
          <w:szCs w:val="26"/>
        </w:rPr>
        <w:t> </w:t>
      </w:r>
      <w:r w:rsidRPr="00F723C2">
        <w:rPr>
          <w:color w:val="000000"/>
          <w:sz w:val="26"/>
          <w:szCs w:val="26"/>
          <w:lang w:val="ru-RU"/>
        </w:rPr>
        <w:t>находят счастье в изменяющих настроение терапиях.</w:t>
      </w:r>
      <w:r>
        <w:rPr>
          <w:color w:val="000000"/>
          <w:sz w:val="26"/>
          <w:szCs w:val="26"/>
        </w:rPr>
        <w:t> </w:t>
      </w:r>
      <w:r w:rsidRPr="00F723C2">
        <w:rPr>
          <w:color w:val="000000"/>
          <w:sz w:val="26"/>
          <w:szCs w:val="26"/>
          <w:lang w:val="ru-RU"/>
        </w:rPr>
        <w:t>Историк Ева Московиц заявила об одержимости американцев, связанной с евангелием терапии: «Сегодня эта одержимость переходит всякие границы… В Америке уже существует более 260-ти различных видов так называемых "12-шаговых программ"»</w:t>
      </w:r>
      <w:bookmarkStart w:id="4" w:name="_ftnref18239"/>
      <w:r>
        <w:rPr>
          <w:color w:val="000000"/>
          <w:sz w:val="26"/>
          <w:szCs w:val="26"/>
        </w:rPr>
        <w:fldChar w:fldCharType="begin"/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F723C2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F723C2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F723C2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F723C2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F723C2">
        <w:rPr>
          <w:color w:val="000000"/>
          <w:sz w:val="26"/>
          <w:szCs w:val="26"/>
          <w:lang w:val="ru-RU"/>
        </w:rPr>
        <w:instrText>/435/" \</w:instrText>
      </w:r>
      <w:r>
        <w:rPr>
          <w:color w:val="000000"/>
          <w:sz w:val="26"/>
          <w:szCs w:val="26"/>
        </w:rPr>
        <w:instrText>l</w:instrText>
      </w:r>
      <w:r w:rsidRPr="00F723C2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F723C2">
        <w:rPr>
          <w:color w:val="000000"/>
          <w:sz w:val="26"/>
          <w:szCs w:val="26"/>
          <w:lang w:val="ru-RU"/>
        </w:rPr>
        <w:instrText>18239" \</w:instrText>
      </w:r>
      <w:r>
        <w:rPr>
          <w:color w:val="000000"/>
          <w:sz w:val="26"/>
          <w:szCs w:val="26"/>
        </w:rPr>
        <w:instrText>o</w:instrText>
      </w:r>
      <w:r w:rsidRPr="00F723C2">
        <w:rPr>
          <w:color w:val="000000"/>
          <w:sz w:val="26"/>
          <w:szCs w:val="26"/>
          <w:lang w:val="ru-RU"/>
        </w:rPr>
        <w:instrText xml:space="preserve"> " \«В терапию мы верим\» (</w:instrText>
      </w:r>
      <w:r>
        <w:rPr>
          <w:color w:val="000000"/>
          <w:sz w:val="26"/>
          <w:szCs w:val="26"/>
        </w:rPr>
        <w:instrText>In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Therapy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We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Trust</w:instrText>
      </w:r>
      <w:r w:rsidRPr="00F723C2">
        <w:rPr>
          <w:color w:val="000000"/>
          <w:sz w:val="26"/>
          <w:szCs w:val="26"/>
          <w:lang w:val="ru-RU"/>
        </w:rPr>
        <w:instrText xml:space="preserve">: </w:instrText>
      </w:r>
      <w:r>
        <w:rPr>
          <w:color w:val="000000"/>
          <w:sz w:val="26"/>
          <w:szCs w:val="26"/>
        </w:rPr>
        <w:instrText>America</w:instrText>
      </w:r>
      <w:r w:rsidRPr="00F723C2">
        <w:rPr>
          <w:color w:val="000000"/>
          <w:sz w:val="26"/>
          <w:szCs w:val="26"/>
          <w:lang w:val="ru-RU"/>
        </w:rPr>
        <w:instrText>’</w:instrText>
      </w:r>
      <w:r>
        <w:rPr>
          <w:color w:val="000000"/>
          <w:sz w:val="26"/>
          <w:szCs w:val="26"/>
        </w:rPr>
        <w:instrText>s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Obsession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With</w:instrText>
      </w:r>
      <w:r w:rsidRPr="00F723C2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Self</w:instrText>
      </w:r>
      <w:r w:rsidRPr="00F723C2">
        <w:rPr>
          <w:color w:val="000000"/>
          <w:sz w:val="26"/>
          <w:szCs w:val="26"/>
          <w:lang w:val="ru-RU"/>
        </w:rPr>
        <w:instrText>-</w:instrText>
      </w:r>
      <w:r>
        <w:rPr>
          <w:color w:val="000000"/>
          <w:sz w:val="26"/>
          <w:szCs w:val="26"/>
        </w:rPr>
        <w:instrText>Fulfillment</w:instrText>
      </w:r>
      <w:r w:rsidRPr="00F723C2">
        <w:rPr>
          <w:color w:val="000000"/>
          <w:sz w:val="26"/>
          <w:szCs w:val="26"/>
          <w:lang w:val="ru-RU"/>
        </w:rPr>
        <w:instrText xml:space="preserve">)." </w:instrText>
      </w:r>
      <w:r>
        <w:rPr>
          <w:color w:val="000000"/>
          <w:sz w:val="26"/>
          <w:szCs w:val="26"/>
        </w:rPr>
        <w:fldChar w:fldCharType="separate"/>
      </w:r>
      <w:r w:rsidRPr="00F723C2"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.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F723C2">
        <w:rPr>
          <w:color w:val="000000"/>
          <w:sz w:val="26"/>
          <w:szCs w:val="26"/>
          <w:lang w:val="ru-RU"/>
        </w:rPr>
        <w:t xml:space="preserve">Одной из 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причин того, что мы имеем столько трудностей в достижении счастья, является то, что мы понятия не имеем о том, каково оно.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Следовательно, мы делаем бедные суждения о жизни.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Исламский рассказ иллюстрирует отношения между суждениями о счастье.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 мудрец великий, Насриддин», – сказал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студент</w:t>
      </w:r>
      <w:proofErr w:type="gramEnd"/>
      <w:r>
        <w:rPr>
          <w:color w:val="000000"/>
          <w:sz w:val="26"/>
          <w:szCs w:val="26"/>
        </w:rPr>
        <w:t xml:space="preserve"> нетерпеливый, – «Я должен Вам задать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вопрос</w:t>
      </w:r>
      <w:proofErr w:type="gramEnd"/>
      <w:r>
        <w:rPr>
          <w:color w:val="000000"/>
          <w:sz w:val="26"/>
          <w:szCs w:val="26"/>
        </w:rPr>
        <w:t>, ответа на который все мы ищем: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чём тайна достиженья счастья</w:t>
      </w:r>
      <w:proofErr w:type="gramStart"/>
      <w:r>
        <w:rPr>
          <w:color w:val="000000"/>
          <w:sz w:val="26"/>
          <w:szCs w:val="26"/>
        </w:rPr>
        <w:t>?»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Мудрец, немного поразмыслив,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ответил</w:t>
      </w:r>
      <w:proofErr w:type="gramEnd"/>
      <w:r>
        <w:rPr>
          <w:color w:val="000000"/>
          <w:sz w:val="26"/>
          <w:szCs w:val="26"/>
        </w:rPr>
        <w:t>: «Тайна счастья –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хорошее</w:t>
      </w:r>
      <w:proofErr w:type="gramEnd"/>
      <w:r>
        <w:rPr>
          <w:color w:val="000000"/>
          <w:sz w:val="26"/>
          <w:szCs w:val="26"/>
        </w:rPr>
        <w:t xml:space="preserve"> суждение».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«Ах, – сказал студент.</w:t>
      </w:r>
      <w:proofErr w:type="gramEnd"/>
      <w:r>
        <w:rPr>
          <w:color w:val="000000"/>
          <w:sz w:val="26"/>
          <w:szCs w:val="26"/>
        </w:rPr>
        <w:t xml:space="preserve"> – «Но как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достичь</w:t>
      </w:r>
      <w:proofErr w:type="gramEnd"/>
      <w:r>
        <w:rPr>
          <w:color w:val="000000"/>
          <w:sz w:val="26"/>
          <w:szCs w:val="26"/>
        </w:rPr>
        <w:t xml:space="preserve"> хорошего суждения?»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«Из опыта», – ответил Насриддин.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«Да», – сказал студент.</w:t>
      </w:r>
      <w:proofErr w:type="gramEnd"/>
      <w:r>
        <w:rPr>
          <w:color w:val="000000"/>
          <w:sz w:val="26"/>
          <w:szCs w:val="26"/>
        </w:rPr>
        <w:t>  «Но как тогда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набраться</w:t>
      </w:r>
      <w:proofErr w:type="gramEnd"/>
      <w:r>
        <w:rPr>
          <w:color w:val="000000"/>
          <w:sz w:val="26"/>
          <w:szCs w:val="26"/>
        </w:rPr>
        <w:t xml:space="preserve"> опыта возможно?»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«Плохим суждением», - ответ был мудреца.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Пример нашего правильного суждения: понимание того, что материальный комфорт сам по себе не приводит к счастью. </w:t>
      </w:r>
      <w:proofErr w:type="gramStart"/>
      <w:r>
        <w:rPr>
          <w:color w:val="000000"/>
          <w:sz w:val="26"/>
          <w:szCs w:val="26"/>
        </w:rPr>
        <w:t>Достигнув этого заключения с помощью правильного суждения, мы не остановимся на достигнутом.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Мы продолжим жаждать счастья, которое покажется недосягаемым.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Мы станем стремиться к большим деньгам, полагая, что они помогут нам стать счастливыми, и в процессе этого станем пренебрегать нашими семьями.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Большинство крупных событий, о которых мы мечтаем, по достижении оказываются не настолько счастливыми, как мы представляли.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Кроме того, мы часто не знаем точно, чего хотим, что принесёт нам счастье или как его добиться.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Таким образом, наше суждение изначально было неправильным.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Долгожданное счастье не «создаётся».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Вообразите, что кто-то может взмахом руки дать вам известность, благосостояние, свободу.</w:t>
      </w:r>
      <w:proofErr w:type="gramEnd"/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Были бы вы счастливы?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Скорее всего, вы наслаждались бы этим, но очень недолго.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Постепенно вы приспособились бы к новым условиям, и жизнь возвратилась бы к её обычному ритму и набору эмоций.</w:t>
      </w:r>
      <w:proofErr w:type="gramEnd"/>
      <w:r>
        <w:rPr>
          <w:color w:val="000000"/>
          <w:sz w:val="26"/>
          <w:szCs w:val="26"/>
        </w:rPr>
        <w:t> Исследования показывают, что люди, выигравшие большие суммы в лотерею, спустя всего несколько месяцев оказываются не более счастливыми, чем остальные люди!  </w:t>
      </w:r>
      <w:proofErr w:type="gramStart"/>
      <w:r>
        <w:rPr>
          <w:color w:val="000000"/>
          <w:sz w:val="26"/>
          <w:szCs w:val="26"/>
        </w:rPr>
        <w:t>Чтобы вернуть радость, вы теперь нуждались бы в ещё более высоких критериях.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Посмотрите также, как мы «создаем» его.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1957 году доход на душу населения, выраженный в сегодняшних ценах, был менее, чем 8 000 $.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Сегодня </w:t>
      </w:r>
      <w:r>
        <w:rPr>
          <w:color w:val="000000"/>
          <w:sz w:val="26"/>
          <w:szCs w:val="26"/>
        </w:rPr>
        <w:lastRenderedPageBreak/>
        <w:t>он – 16 000 $.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С удвоенными доходами, мы теперь имеем вдвое больше материальных товаров, которые можно купить, включая вдвое большее количество автомобилей на одного человека.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Мы также имеем микроволновые печи, цветные телевизоры, видеомагнитофоны, автоответчики, а также фирменные кроссовки стоимостью 12 миллиардов долларов в год.</w:t>
      </w:r>
      <w:proofErr w:type="gramEnd"/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стали ли мы более счастливыми?</w:t>
      </w:r>
      <w:proofErr w:type="gramEnd"/>
      <w:r>
        <w:rPr>
          <w:color w:val="000000"/>
          <w:sz w:val="26"/>
          <w:szCs w:val="26"/>
        </w:rPr>
        <w:t xml:space="preserve">  Нет. В 1957 году 35% американцев ответили Национальному центру исследования общественного мнения, что они были "очень счастливы". В 1991 году то же самое сказали уже только 31% </w:t>
      </w:r>
      <w:proofErr w:type="gramStart"/>
      <w:r>
        <w:rPr>
          <w:color w:val="000000"/>
          <w:sz w:val="26"/>
          <w:szCs w:val="26"/>
        </w:rPr>
        <w:t>респондентов</w:t>
      </w:r>
      <w:bookmarkStart w:id="5" w:name="_ftnref1824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"http://www.islamreligion.com/ru/articles/435/" \l "_ftn18240" \o " По данным исследования Центра \"Новой американской мечты\" (Center for a New American Dream, 2000 Annual Report.  http://www.newdream.org/publications/2000annualreport.pdf)"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val="ru-RU"/>
        </w:rPr>
        <w:t>. Зато уровень депрессии только увеличился.</w:t>
      </w:r>
    </w:p>
    <w:p w:rsidR="00F723C2" w:rsidRDefault="00F723C2" w:rsidP="00F723C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Посланник Аллаха (мир ему и благословение Аллаха) сказал:</w:t>
      </w:r>
    </w:p>
    <w:p w:rsidR="00F723C2" w:rsidRDefault="00F723C2" w:rsidP="00F723C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«Истинное богатство – не в обладании большим</w:t>
      </w:r>
      <w:proofErr w:type="gramStart"/>
      <w:r>
        <w:rPr>
          <w:b/>
          <w:bCs/>
          <w:color w:val="000000"/>
          <w:sz w:val="26"/>
          <w:szCs w:val="26"/>
        </w:rPr>
        <w:t>  количеством</w:t>
      </w:r>
      <w:proofErr w:type="gramEnd"/>
      <w:r>
        <w:rPr>
          <w:b/>
          <w:bCs/>
          <w:color w:val="000000"/>
          <w:sz w:val="26"/>
          <w:szCs w:val="26"/>
        </w:rPr>
        <w:t xml:space="preserve"> имущества, но истинное богатство – богатство души» (Сахих Аль-Бухари).</w:t>
      </w:r>
    </w:p>
    <w:p w:rsidR="00F723C2" w:rsidRDefault="00F723C2" w:rsidP="00F723C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723C2" w:rsidRDefault="00F723C2" w:rsidP="00F723C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723C2" w:rsidRDefault="00F723C2" w:rsidP="00F723C2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6" w:name="_ftn18235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ru-RU"/>
        </w:rPr>
        <w:t>Город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Бога» (</w:t>
      </w:r>
      <w:r>
        <w:rPr>
          <w:i/>
          <w:iCs/>
          <w:color w:val="000000"/>
          <w:sz w:val="22"/>
          <w:szCs w:val="22"/>
        </w:rPr>
        <w:t>City of God</w:t>
      </w:r>
      <w:r>
        <w:rPr>
          <w:color w:val="000000"/>
          <w:sz w:val="22"/>
          <w:szCs w:val="22"/>
        </w:rPr>
        <w:t>, (XIX.4-10).</w:t>
      </w:r>
      <w:proofErr w:type="gramEnd"/>
      <w:r>
        <w:rPr>
          <w:color w:val="000000"/>
          <w:sz w:val="22"/>
          <w:szCs w:val="22"/>
        </w:rPr>
        <w:t xml:space="preserve"> (http://www.humanities.mq.edu.au/Ockham/y6705.html).</w:t>
      </w:r>
    </w:p>
    <w:bookmarkStart w:id="7" w:name="_ftn18236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"_ftnref18236"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«Автобиографические записки» (</w:t>
      </w:r>
      <w:r>
        <w:rPr>
          <w:i/>
          <w:iCs/>
          <w:color w:val="000000"/>
          <w:sz w:val="22"/>
          <w:szCs w:val="22"/>
        </w:rPr>
        <w:t>Notes for an Autobiography</w:t>
      </w:r>
      <w:r>
        <w:rPr>
          <w:color w:val="000000"/>
          <w:sz w:val="22"/>
          <w:szCs w:val="22"/>
        </w:rPr>
        <w:t>,  1821).</w:t>
      </w:r>
    </w:p>
    <w:bookmarkStart w:id="8" w:name="_ftn18237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"_ftnref18237"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i/>
          <w:iCs/>
          <w:color w:val="000000"/>
          <w:sz w:val="22"/>
          <w:szCs w:val="22"/>
        </w:rPr>
        <w:t>De Consol</w:t>
      </w:r>
      <w:r>
        <w:rPr>
          <w:color w:val="000000"/>
          <w:sz w:val="22"/>
          <w:szCs w:val="22"/>
        </w:rPr>
        <w:t>. iii.</w:t>
      </w:r>
      <w:proofErr w:type="gramEnd"/>
    </w:p>
    <w:bookmarkStart w:id="9" w:name="_ftn18238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"_ftnref18238"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ru-RU"/>
        </w:rPr>
        <w:t>Цивилизация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и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ее отсутствующие» (</w:t>
      </w:r>
      <w:r>
        <w:rPr>
          <w:i/>
          <w:iCs/>
          <w:color w:val="000000"/>
          <w:sz w:val="22"/>
          <w:szCs w:val="22"/>
        </w:rPr>
        <w:t>Civilization and Its Discontents</w:t>
      </w:r>
      <w:r>
        <w:rPr>
          <w:color w:val="000000"/>
          <w:sz w:val="22"/>
          <w:szCs w:val="22"/>
        </w:rPr>
        <w:t>, 1930).</w:t>
      </w:r>
      <w:proofErr w:type="gramEnd"/>
    </w:p>
    <w:bookmarkStart w:id="10" w:name="_ftn18239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"_ftnref18239"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«</w:t>
      </w:r>
      <w:r>
        <w:rPr>
          <w:color w:val="000000"/>
          <w:sz w:val="22"/>
          <w:szCs w:val="22"/>
          <w:lang w:val="ru-RU"/>
        </w:rPr>
        <w:t>В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терапию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мы верим» (</w:t>
      </w:r>
      <w:r>
        <w:rPr>
          <w:i/>
          <w:iCs/>
          <w:color w:val="000000"/>
          <w:sz w:val="22"/>
          <w:szCs w:val="22"/>
        </w:rPr>
        <w:t xml:space="preserve">In Therapy We Trust: America’s Obsession </w:t>
      </w:r>
      <w:proofErr w:type="gramStart"/>
      <w:r>
        <w:rPr>
          <w:i/>
          <w:iCs/>
          <w:color w:val="000000"/>
          <w:sz w:val="22"/>
          <w:szCs w:val="22"/>
        </w:rPr>
        <w:t>With</w:t>
      </w:r>
      <w:proofErr w:type="gramEnd"/>
      <w:r>
        <w:rPr>
          <w:i/>
          <w:iCs/>
          <w:color w:val="000000"/>
          <w:sz w:val="22"/>
          <w:szCs w:val="22"/>
        </w:rPr>
        <w:t xml:space="preserve"> Self-Fulfillment)</w:t>
      </w:r>
      <w:r>
        <w:rPr>
          <w:color w:val="000000"/>
          <w:sz w:val="22"/>
          <w:szCs w:val="22"/>
        </w:rPr>
        <w:t>.</w:t>
      </w:r>
    </w:p>
    <w:bookmarkStart w:id="11" w:name="_ftn18240"/>
    <w:p w:rsidR="00F723C2" w:rsidRDefault="00F723C2" w:rsidP="00F723C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"http://www.islamreligion.com/ru/articles/435/" \l "_ftnref18240"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По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данным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исследования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Центра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"Новой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американской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мечты" (</w:t>
      </w:r>
      <w:r>
        <w:rPr>
          <w:i/>
          <w:iCs/>
          <w:color w:val="000000"/>
          <w:sz w:val="22"/>
          <w:szCs w:val="22"/>
        </w:rPr>
        <w:t>Center for a New American Dream</w:t>
      </w:r>
      <w:r>
        <w:rPr>
          <w:color w:val="000000"/>
          <w:sz w:val="22"/>
          <w:szCs w:val="22"/>
        </w:rPr>
        <w:t>, 2000 Annual Report.  http://www.newdream.org/publications/2000annualreport.pdf)</w:t>
      </w:r>
    </w:p>
    <w:p w:rsidR="00EC6898" w:rsidRDefault="00EC6898" w:rsidP="00F723C2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12" w:name="_GoBack"/>
      <w:bookmarkEnd w:id="12"/>
    </w:p>
    <w:sectPr w:rsidR="00EC6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265A"/>
    <w:rsid w:val="00064BD0"/>
    <w:rsid w:val="00075DCC"/>
    <w:rsid w:val="000F7FE1"/>
    <w:rsid w:val="001C5AD5"/>
    <w:rsid w:val="001D2BE2"/>
    <w:rsid w:val="001E1C30"/>
    <w:rsid w:val="0021656F"/>
    <w:rsid w:val="00274E01"/>
    <w:rsid w:val="00291AF2"/>
    <w:rsid w:val="00296E15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30ABE"/>
    <w:rsid w:val="005337A5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75E28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AF78DE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C6898"/>
    <w:rsid w:val="00EE1006"/>
    <w:rsid w:val="00EE612A"/>
    <w:rsid w:val="00EF0D68"/>
    <w:rsid w:val="00EF2269"/>
    <w:rsid w:val="00EF2A5F"/>
    <w:rsid w:val="00F723C2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1F7E-F08B-46D3-BC2B-153183B1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2014-08-01T21:52:00Z</cp:lastPrinted>
  <dcterms:created xsi:type="dcterms:W3CDTF">2014-08-01T21:53:00Z</dcterms:created>
  <dcterms:modified xsi:type="dcterms:W3CDTF">2014-08-01T21:53:00Z</dcterms:modified>
</cp:coreProperties>
</file>